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C9" w:rsidRDefault="008F74C9" w:rsidP="00060CEE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r w:rsidRPr="00B34796">
        <w:rPr>
          <w:rFonts w:ascii="Calibri" w:hAnsi="Calibri"/>
          <w:b/>
        </w:rPr>
        <w:t>Název kurzu</w:t>
      </w:r>
      <w:r w:rsidR="00626293" w:rsidRPr="00B34796">
        <w:rPr>
          <w:rFonts w:ascii="Calibri" w:hAnsi="Calibri"/>
          <w:b/>
        </w:rPr>
        <w:t>:</w:t>
      </w:r>
    </w:p>
    <w:p w:rsidR="00060CEE" w:rsidRPr="009F7BD7" w:rsidRDefault="00060CEE" w:rsidP="00060CE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Základy práce s psychotickým pacientem</w:t>
      </w:r>
    </w:p>
    <w:p w:rsidR="00A074C7" w:rsidRDefault="00A074C7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Odborný garant: prof. MUDr. Lucie </w:t>
      </w:r>
      <w:proofErr w:type="spellStart"/>
      <w:r>
        <w:rPr>
          <w:rFonts w:ascii="Calibri" w:hAnsi="Calibri"/>
        </w:rPr>
        <w:t>Bankovská</w:t>
      </w:r>
      <w:proofErr w:type="spellEnd"/>
      <w:r>
        <w:rPr>
          <w:rFonts w:ascii="Calibri" w:hAnsi="Calibri"/>
        </w:rPr>
        <w:t xml:space="preserve"> Motlová, Ph.D. </w:t>
      </w:r>
    </w:p>
    <w:p w:rsidR="00060CEE" w:rsidRDefault="00A074C7" w:rsidP="00060CE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Lektoři: MUDr. Pavel </w:t>
      </w:r>
      <w:proofErr w:type="spellStart"/>
      <w:r>
        <w:rPr>
          <w:rFonts w:ascii="Calibri" w:hAnsi="Calibri"/>
        </w:rPr>
        <w:t>Trančík</w:t>
      </w:r>
      <w:proofErr w:type="spellEnd"/>
      <w:r>
        <w:rPr>
          <w:rFonts w:ascii="Calibri" w:hAnsi="Calibri"/>
        </w:rPr>
        <w:t>, PhDr. Karolina Dvorská</w:t>
      </w:r>
      <w:r w:rsidR="00212B24">
        <w:rPr>
          <w:rFonts w:ascii="Calibri" w:hAnsi="Calibri"/>
        </w:rPr>
        <w:t>,</w:t>
      </w:r>
      <w:r>
        <w:rPr>
          <w:rFonts w:ascii="Calibri" w:hAnsi="Calibri"/>
        </w:rPr>
        <w:t xml:space="preserve"> prof. MUDr. Lucie </w:t>
      </w:r>
      <w:proofErr w:type="spellStart"/>
      <w:r>
        <w:rPr>
          <w:rFonts w:ascii="Calibri" w:hAnsi="Calibri"/>
        </w:rPr>
        <w:t>Bankovská</w:t>
      </w:r>
      <w:proofErr w:type="spellEnd"/>
      <w:r>
        <w:rPr>
          <w:rFonts w:ascii="Calibri" w:hAnsi="Calibri"/>
        </w:rPr>
        <w:t xml:space="preserve"> Motlová </w:t>
      </w:r>
    </w:p>
    <w:p w:rsidR="00D42125" w:rsidRPr="00B34796" w:rsidRDefault="00626293" w:rsidP="00060CEE">
      <w:pPr>
        <w:spacing w:line="360" w:lineRule="auto"/>
        <w:rPr>
          <w:rFonts w:ascii="Calibri" w:hAnsi="Calibri"/>
        </w:rPr>
      </w:pPr>
      <w:r w:rsidRPr="00B34796">
        <w:rPr>
          <w:rFonts w:ascii="Calibri" w:hAnsi="Calibri"/>
        </w:rPr>
        <w:t>Kontakt: lucie.bankovska@lf3.cuni.cz</w:t>
      </w:r>
    </w:p>
    <w:p w:rsidR="00626293" w:rsidRDefault="00626293" w:rsidP="00060CEE">
      <w:pPr>
        <w:spacing w:line="360" w:lineRule="auto"/>
        <w:rPr>
          <w:rFonts w:ascii="Calibri" w:hAnsi="Calibri"/>
          <w:b/>
        </w:rPr>
      </w:pPr>
    </w:p>
    <w:p w:rsidR="00060CEE" w:rsidRPr="009F7BD7" w:rsidRDefault="00060CEE" w:rsidP="00060CEE">
      <w:pPr>
        <w:spacing w:line="360" w:lineRule="auto"/>
        <w:rPr>
          <w:rFonts w:ascii="Calibri" w:hAnsi="Calibri"/>
          <w:b/>
        </w:rPr>
      </w:pPr>
      <w:r w:rsidRPr="009F7BD7">
        <w:rPr>
          <w:rFonts w:ascii="Calibri" w:hAnsi="Calibri"/>
          <w:b/>
        </w:rPr>
        <w:t>Odůvodnění návrhu kurzu</w:t>
      </w:r>
      <w:r w:rsidR="00626293">
        <w:rPr>
          <w:rFonts w:ascii="Calibri" w:hAnsi="Calibri"/>
          <w:b/>
        </w:rPr>
        <w:t>:</w:t>
      </w:r>
    </w:p>
    <w:p w:rsidR="006A47F9" w:rsidRPr="00464233" w:rsidRDefault="002312EA" w:rsidP="006A47F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Onemocnění schizofrenního okruhu, detailně vymezená v Mezinárodní klasifikaci nemocí, 10. revizi pod kódovým označením F20-F29, jsou závažná psychotická onemocnění, zpravidla s chronickým průběhem. První projevy jsou zaznamenány nejčastěji mezi </w:t>
      </w:r>
      <w:proofErr w:type="gramStart"/>
      <w:r>
        <w:rPr>
          <w:rFonts w:ascii="Calibri" w:hAnsi="Calibri"/>
        </w:rPr>
        <w:t>18.-30</w:t>
      </w:r>
      <w:proofErr w:type="gramEnd"/>
      <w:r>
        <w:rPr>
          <w:rFonts w:ascii="Calibri" w:hAnsi="Calibri"/>
        </w:rPr>
        <w:t xml:space="preserve">. rokem věku, mezi nejzávažnější </w:t>
      </w:r>
      <w:r w:rsidR="006C6EAE">
        <w:rPr>
          <w:rFonts w:ascii="Calibri" w:hAnsi="Calibri"/>
        </w:rPr>
        <w:t xml:space="preserve">z nich </w:t>
      </w:r>
      <w:r>
        <w:rPr>
          <w:rFonts w:ascii="Calibri" w:hAnsi="Calibri"/>
        </w:rPr>
        <w:t xml:space="preserve">patří poruchy myšlení, vnímání, ztráta kontaktu s realitou a absence náhledu. </w:t>
      </w:r>
      <w:r w:rsidR="00871B65">
        <w:rPr>
          <w:rFonts w:ascii="Calibri" w:hAnsi="Calibri"/>
        </w:rPr>
        <w:t xml:space="preserve">Období atak nemoci střídají více či méně kvalitní remise. </w:t>
      </w:r>
      <w:r w:rsidR="00060CEE">
        <w:rPr>
          <w:rFonts w:ascii="Calibri" w:hAnsi="Calibri"/>
        </w:rPr>
        <w:t>S diagnóz</w:t>
      </w:r>
      <w:r>
        <w:rPr>
          <w:rFonts w:ascii="Calibri" w:hAnsi="Calibri"/>
        </w:rPr>
        <w:t>ami</w:t>
      </w:r>
      <w:r w:rsidR="00060CEE">
        <w:rPr>
          <w:rFonts w:ascii="Calibri" w:hAnsi="Calibri"/>
        </w:rPr>
        <w:t xml:space="preserve"> schizofrenního okruhu se </w:t>
      </w:r>
      <w:r>
        <w:rPr>
          <w:rFonts w:ascii="Calibri" w:hAnsi="Calibri"/>
        </w:rPr>
        <w:t>v České republice r</w:t>
      </w:r>
      <w:r w:rsidR="00060CEE">
        <w:rPr>
          <w:rFonts w:ascii="Calibri" w:hAnsi="Calibri"/>
        </w:rPr>
        <w:t>očně v psychiatrických ambulancích léčí přibližně 4</w:t>
      </w:r>
      <w:r>
        <w:rPr>
          <w:rFonts w:ascii="Calibri" w:hAnsi="Calibri"/>
        </w:rPr>
        <w:t>8</w:t>
      </w:r>
      <w:r w:rsidR="00060CEE">
        <w:rPr>
          <w:rFonts w:ascii="Calibri" w:hAnsi="Calibri"/>
        </w:rPr>
        <w:t xml:space="preserve"> 000 pacientů, </w:t>
      </w:r>
      <w:r>
        <w:rPr>
          <w:rFonts w:ascii="Calibri" w:hAnsi="Calibri"/>
        </w:rPr>
        <w:t xml:space="preserve">více než polovinu tvoří ženy, </w:t>
      </w:r>
      <w:r w:rsidR="00060CEE">
        <w:rPr>
          <w:rFonts w:ascii="Calibri" w:hAnsi="Calibri"/>
        </w:rPr>
        <w:t xml:space="preserve">tato onemocnění jsou příčinou </w:t>
      </w:r>
      <w:r>
        <w:rPr>
          <w:rFonts w:ascii="Calibri" w:hAnsi="Calibri"/>
        </w:rPr>
        <w:t>1</w:t>
      </w:r>
      <w:r w:rsidR="00060CEE">
        <w:rPr>
          <w:rFonts w:ascii="Calibri" w:hAnsi="Calibri"/>
        </w:rPr>
        <w:t xml:space="preserve">1 500 hospitalizací ročně a </w:t>
      </w:r>
      <w:r>
        <w:rPr>
          <w:rFonts w:ascii="Calibri" w:hAnsi="Calibri"/>
        </w:rPr>
        <w:t xml:space="preserve">asi </w:t>
      </w:r>
      <w:r w:rsidR="00060CEE">
        <w:rPr>
          <w:rFonts w:ascii="Calibri" w:hAnsi="Calibri"/>
        </w:rPr>
        <w:t xml:space="preserve">21 500 pacientů </w:t>
      </w:r>
      <w:r>
        <w:rPr>
          <w:rFonts w:ascii="Calibri" w:hAnsi="Calibri"/>
        </w:rPr>
        <w:t xml:space="preserve">je odkázáno na </w:t>
      </w:r>
      <w:r w:rsidR="00060CEE">
        <w:rPr>
          <w:rFonts w:ascii="Calibri" w:hAnsi="Calibri"/>
        </w:rPr>
        <w:t xml:space="preserve">invalidní důchod. </w:t>
      </w:r>
      <w:r w:rsidR="00871B65">
        <w:rPr>
          <w:rFonts w:ascii="Calibri" w:hAnsi="Calibri"/>
        </w:rPr>
        <w:t>Komplexní terapie, jejímž hlavním cílem je předejít relapsu</w:t>
      </w:r>
      <w:r w:rsidR="00212B24">
        <w:rPr>
          <w:rFonts w:ascii="Calibri" w:hAnsi="Calibri"/>
        </w:rPr>
        <w:t xml:space="preserve"> a zachovat kvalitní remisi</w:t>
      </w:r>
      <w:r w:rsidR="00871B65">
        <w:rPr>
          <w:rFonts w:ascii="Calibri" w:hAnsi="Calibri"/>
        </w:rPr>
        <w:t xml:space="preserve">, </w:t>
      </w:r>
      <w:r>
        <w:rPr>
          <w:rFonts w:ascii="Calibri" w:hAnsi="Calibri"/>
        </w:rPr>
        <w:t>zahrnuje farmakoterapi</w:t>
      </w:r>
      <w:r w:rsidR="00871B65">
        <w:rPr>
          <w:rFonts w:ascii="Calibri" w:hAnsi="Calibri"/>
        </w:rPr>
        <w:t>i</w:t>
      </w:r>
      <w:r>
        <w:rPr>
          <w:rFonts w:ascii="Calibri" w:hAnsi="Calibri"/>
        </w:rPr>
        <w:t xml:space="preserve">, rodinnou </w:t>
      </w:r>
      <w:proofErr w:type="spellStart"/>
      <w:r>
        <w:rPr>
          <w:rFonts w:ascii="Calibri" w:hAnsi="Calibri"/>
        </w:rPr>
        <w:t>psychoedukac</w:t>
      </w:r>
      <w:r w:rsidR="00871B65"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suportivní</w:t>
      </w:r>
      <w:proofErr w:type="spellEnd"/>
      <w:r>
        <w:rPr>
          <w:rFonts w:ascii="Calibri" w:hAnsi="Calibri"/>
        </w:rPr>
        <w:t xml:space="preserve"> psychoterapi</w:t>
      </w:r>
      <w:r w:rsidR="00871B65">
        <w:rPr>
          <w:rFonts w:ascii="Calibri" w:hAnsi="Calibri"/>
        </w:rPr>
        <w:t>i</w:t>
      </w:r>
      <w:r w:rsidR="006C6EAE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systematickou rehabilitac</w:t>
      </w:r>
      <w:r w:rsidR="00871B65">
        <w:rPr>
          <w:rFonts w:ascii="Calibri" w:hAnsi="Calibri"/>
        </w:rPr>
        <w:t>i</w:t>
      </w:r>
      <w:r>
        <w:rPr>
          <w:rFonts w:ascii="Calibri" w:hAnsi="Calibri"/>
        </w:rPr>
        <w:t>, v níž hlavní místo zaujímá nácvik sociálních dovedností, trénink kognitivních funkcí</w:t>
      </w:r>
      <w:r w:rsidR="00871B65">
        <w:rPr>
          <w:rFonts w:ascii="Calibri" w:hAnsi="Calibri"/>
        </w:rPr>
        <w:t>,</w:t>
      </w:r>
      <w:r>
        <w:rPr>
          <w:rFonts w:ascii="Calibri" w:hAnsi="Calibri"/>
        </w:rPr>
        <w:t xml:space="preserve"> péče o zdravý životní styl</w:t>
      </w:r>
      <w:r w:rsidR="00871B65">
        <w:rPr>
          <w:rFonts w:ascii="Calibri" w:hAnsi="Calibri"/>
        </w:rPr>
        <w:t xml:space="preserve"> a neverbální technik</w:t>
      </w:r>
      <w:r w:rsidR="006E549A">
        <w:rPr>
          <w:rFonts w:ascii="Calibri" w:hAnsi="Calibri"/>
        </w:rPr>
        <w:t>y</w:t>
      </w:r>
      <w:r>
        <w:rPr>
          <w:rFonts w:ascii="Calibri" w:hAnsi="Calibri"/>
        </w:rPr>
        <w:t xml:space="preserve">. Základním předpokladem profesionální péče o pacienty s psychotickým onemocněním je </w:t>
      </w:r>
      <w:r w:rsidR="00871B65">
        <w:rPr>
          <w:rFonts w:ascii="Calibri" w:hAnsi="Calibri"/>
        </w:rPr>
        <w:t>znalost příznaků a především specifik tohoto onemocnění, k nimž patří</w:t>
      </w:r>
      <w:r w:rsidR="006C6EAE">
        <w:rPr>
          <w:rFonts w:ascii="Calibri" w:hAnsi="Calibri"/>
        </w:rPr>
        <w:t xml:space="preserve"> například</w:t>
      </w:r>
      <w:r w:rsidR="00871B65">
        <w:rPr>
          <w:rFonts w:ascii="Calibri" w:hAnsi="Calibri"/>
        </w:rPr>
        <w:t xml:space="preserve"> absence náhledu</w:t>
      </w:r>
      <w:r w:rsidR="006E549A">
        <w:rPr>
          <w:rFonts w:ascii="Calibri" w:hAnsi="Calibri"/>
        </w:rPr>
        <w:t xml:space="preserve"> a v jejím důsledku nespolupráce při léčbě (</w:t>
      </w:r>
      <w:proofErr w:type="spellStart"/>
      <w:r w:rsidR="006E549A">
        <w:rPr>
          <w:rFonts w:ascii="Calibri" w:hAnsi="Calibri"/>
        </w:rPr>
        <w:t>nonadherence</w:t>
      </w:r>
      <w:proofErr w:type="spellEnd"/>
      <w:r w:rsidR="006E549A">
        <w:rPr>
          <w:rFonts w:ascii="Calibri" w:hAnsi="Calibri"/>
        </w:rPr>
        <w:t>)</w:t>
      </w:r>
      <w:r w:rsidR="00871B65">
        <w:rPr>
          <w:rFonts w:ascii="Calibri" w:hAnsi="Calibri"/>
        </w:rPr>
        <w:t xml:space="preserve"> </w:t>
      </w:r>
      <w:r w:rsidR="006A47F9">
        <w:rPr>
          <w:rFonts w:ascii="Calibri" w:hAnsi="Calibri"/>
        </w:rPr>
        <w:t xml:space="preserve">a zvládnutí </w:t>
      </w:r>
      <w:r w:rsidR="00212B24">
        <w:rPr>
          <w:rFonts w:ascii="Calibri" w:hAnsi="Calibri"/>
        </w:rPr>
        <w:t>základních pravidel kom</w:t>
      </w:r>
      <w:r w:rsidR="00B63079">
        <w:rPr>
          <w:rFonts w:ascii="Calibri" w:hAnsi="Calibri"/>
        </w:rPr>
        <w:t>u</w:t>
      </w:r>
      <w:r w:rsidR="00212B24">
        <w:rPr>
          <w:rFonts w:ascii="Calibri" w:hAnsi="Calibri"/>
        </w:rPr>
        <w:t>nikace</w:t>
      </w:r>
      <w:r w:rsidR="006A47F9">
        <w:rPr>
          <w:rFonts w:ascii="Calibri" w:hAnsi="Calibri"/>
        </w:rPr>
        <w:t xml:space="preserve"> s pacientem a jeho blízkými. </w:t>
      </w:r>
      <w:r w:rsidR="006C3C07">
        <w:rPr>
          <w:rFonts w:ascii="Calibri" w:hAnsi="Calibri"/>
        </w:rPr>
        <w:t xml:space="preserve">V souvislosti s probíhající reformou systému psychiatrické péče </w:t>
      </w:r>
      <w:proofErr w:type="gramStart"/>
      <w:r w:rsidR="006C3C07">
        <w:rPr>
          <w:rFonts w:ascii="Calibri" w:hAnsi="Calibri"/>
        </w:rPr>
        <w:t>se  rozšíří</w:t>
      </w:r>
      <w:proofErr w:type="gramEnd"/>
      <w:r w:rsidR="006C3C07">
        <w:rPr>
          <w:rFonts w:ascii="Calibri" w:hAnsi="Calibri"/>
        </w:rPr>
        <w:t xml:space="preserve"> nabídky terapeutických a rehabilitačních programů pro pacienty, </w:t>
      </w:r>
      <w:r w:rsidR="006C6EAE">
        <w:rPr>
          <w:rFonts w:ascii="Calibri" w:hAnsi="Calibri"/>
        </w:rPr>
        <w:t xml:space="preserve">, </w:t>
      </w:r>
      <w:r w:rsidR="00212B24">
        <w:rPr>
          <w:rFonts w:ascii="Calibri" w:hAnsi="Calibri"/>
        </w:rPr>
        <w:t xml:space="preserve">například </w:t>
      </w:r>
      <w:r w:rsidR="006C3C07">
        <w:rPr>
          <w:rFonts w:ascii="Calibri" w:hAnsi="Calibri"/>
        </w:rPr>
        <w:t xml:space="preserve">v </w:t>
      </w:r>
      <w:r w:rsidR="006C6EAE">
        <w:rPr>
          <w:rFonts w:ascii="Calibri" w:hAnsi="Calibri"/>
        </w:rPr>
        <w:t>Cent</w:t>
      </w:r>
      <w:r w:rsidR="006C3C07">
        <w:rPr>
          <w:rFonts w:ascii="Calibri" w:hAnsi="Calibri"/>
        </w:rPr>
        <w:t>rech</w:t>
      </w:r>
      <w:r w:rsidR="006C6EAE">
        <w:rPr>
          <w:rFonts w:ascii="Calibri" w:hAnsi="Calibri"/>
        </w:rPr>
        <w:t xml:space="preserve"> duševního zdraví</w:t>
      </w:r>
      <w:r w:rsidR="00212B24">
        <w:rPr>
          <w:rFonts w:ascii="Calibri" w:hAnsi="Calibri"/>
        </w:rPr>
        <w:t xml:space="preserve"> a ambulancí</w:t>
      </w:r>
      <w:r w:rsidR="006C3C07">
        <w:rPr>
          <w:rFonts w:ascii="Calibri" w:hAnsi="Calibri"/>
        </w:rPr>
        <w:t>ch</w:t>
      </w:r>
      <w:r w:rsidR="00212B24">
        <w:rPr>
          <w:rFonts w:ascii="Calibri" w:hAnsi="Calibri"/>
        </w:rPr>
        <w:t xml:space="preserve"> poskytujících rozšířené ambulantní služby</w:t>
      </w:r>
      <w:r w:rsidR="006C3C07">
        <w:rPr>
          <w:rFonts w:ascii="Calibri" w:hAnsi="Calibri"/>
        </w:rPr>
        <w:t>. Lze očekávat, že v této souvislosti vzroste poptávka po kvalifikovaném personálu.</w:t>
      </w:r>
      <w:r w:rsidR="006C6EAE">
        <w:rPr>
          <w:rFonts w:ascii="Calibri" w:hAnsi="Calibri"/>
        </w:rPr>
        <w:t xml:space="preserve"> </w:t>
      </w:r>
    </w:p>
    <w:p w:rsidR="00060CEE" w:rsidRDefault="00060CEE" w:rsidP="00060CEE">
      <w:pPr>
        <w:spacing w:line="360" w:lineRule="auto"/>
        <w:rPr>
          <w:rFonts w:ascii="Calibri" w:hAnsi="Calibri"/>
          <w:b/>
        </w:rPr>
      </w:pPr>
    </w:p>
    <w:p w:rsidR="00060CEE" w:rsidRPr="00817C58" w:rsidRDefault="00060CEE" w:rsidP="00060CEE">
      <w:pPr>
        <w:spacing w:line="360" w:lineRule="auto"/>
        <w:rPr>
          <w:rFonts w:ascii="Calibri" w:hAnsi="Calibri"/>
          <w:b/>
        </w:rPr>
      </w:pPr>
      <w:r w:rsidRPr="00817C58">
        <w:rPr>
          <w:rFonts w:ascii="Calibri" w:hAnsi="Calibri"/>
          <w:b/>
        </w:rPr>
        <w:t>Popis kurzu</w:t>
      </w:r>
      <w:r w:rsidR="00626293">
        <w:rPr>
          <w:rFonts w:ascii="Calibri" w:hAnsi="Calibri"/>
          <w:b/>
        </w:rPr>
        <w:t>:</w:t>
      </w:r>
    </w:p>
    <w:p w:rsidR="006C6EAE" w:rsidRDefault="00510CC2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Jednodenní osmihodinový</w:t>
      </w:r>
      <w:r w:rsidR="00060CEE">
        <w:rPr>
          <w:rFonts w:ascii="Calibri" w:hAnsi="Calibri"/>
        </w:rPr>
        <w:t xml:space="preserve"> </w:t>
      </w:r>
      <w:r w:rsidR="00060CEE" w:rsidRPr="00464233">
        <w:rPr>
          <w:rFonts w:ascii="Calibri" w:hAnsi="Calibri"/>
        </w:rPr>
        <w:t xml:space="preserve">prakticky zaměřený kurz je určen </w:t>
      </w:r>
      <w:r>
        <w:rPr>
          <w:rFonts w:ascii="Calibri" w:hAnsi="Calibri"/>
        </w:rPr>
        <w:t>všem pracovníkům v</w:t>
      </w:r>
      <w:r w:rsidR="00B63079">
        <w:rPr>
          <w:rFonts w:ascii="Calibri" w:hAnsi="Calibri"/>
        </w:rPr>
        <w:t>e zdravotnictví a</w:t>
      </w:r>
      <w:r>
        <w:rPr>
          <w:rFonts w:ascii="Calibri" w:hAnsi="Calibri"/>
        </w:rPr>
        <w:t> sociálních službách, kteří přicházejí do styku s pacienty s psychotickým onemocněním</w:t>
      </w:r>
      <w:r w:rsidRPr="00464233">
        <w:rPr>
          <w:rFonts w:ascii="Calibri" w:hAnsi="Calibri"/>
        </w:rPr>
        <w:t xml:space="preserve">. </w:t>
      </w:r>
    </w:p>
    <w:p w:rsidR="006C6EAE" w:rsidRDefault="006C6EAE" w:rsidP="00060CEE">
      <w:pPr>
        <w:spacing w:line="360" w:lineRule="auto"/>
        <w:rPr>
          <w:rFonts w:ascii="Calibri" w:hAnsi="Calibri"/>
          <w:b/>
          <w:i/>
        </w:rPr>
      </w:pPr>
    </w:p>
    <w:p w:rsidR="00060CEE" w:rsidRPr="00626293" w:rsidRDefault="000A68BF" w:rsidP="00060CEE">
      <w:pPr>
        <w:spacing w:line="360" w:lineRule="auto"/>
        <w:rPr>
          <w:rFonts w:ascii="Calibri" w:hAnsi="Calibri"/>
          <w:b/>
        </w:rPr>
      </w:pPr>
      <w:r w:rsidRPr="00626293">
        <w:rPr>
          <w:rFonts w:ascii="Calibri" w:hAnsi="Calibri"/>
          <w:b/>
        </w:rPr>
        <w:lastRenderedPageBreak/>
        <w:t>Komu je kurz určen</w:t>
      </w:r>
      <w:r w:rsidR="00626293" w:rsidRPr="00626293">
        <w:rPr>
          <w:rFonts w:ascii="Calibri" w:hAnsi="Calibri"/>
          <w:b/>
        </w:rPr>
        <w:t>:</w:t>
      </w:r>
    </w:p>
    <w:p w:rsidR="00177436" w:rsidRPr="00626293" w:rsidRDefault="000A68BF" w:rsidP="006C6EAE">
      <w:pPr>
        <w:spacing w:line="360" w:lineRule="auto"/>
        <w:rPr>
          <w:rFonts w:ascii="Calibri" w:hAnsi="Calibri"/>
        </w:rPr>
      </w:pPr>
      <w:r w:rsidRPr="00626293">
        <w:rPr>
          <w:rFonts w:ascii="Calibri" w:hAnsi="Calibri"/>
        </w:rPr>
        <w:t xml:space="preserve">Kurz je určen psychologům, zdravotním sestrám, sociálním pracovníkům, lékařům, kteří nepracují na psychiatrii, avšak nemocné s diagnózou psychotického okruhu ošetřují a psychiatrům, zejména začínajícím. </w:t>
      </w:r>
    </w:p>
    <w:p w:rsidR="006C6EAE" w:rsidRDefault="006C6EAE" w:rsidP="006C6EAE">
      <w:pPr>
        <w:spacing w:line="360" w:lineRule="auto"/>
        <w:rPr>
          <w:rFonts w:ascii="Calibri" w:hAnsi="Calibri"/>
          <w:b/>
          <w:i/>
        </w:rPr>
      </w:pPr>
    </w:p>
    <w:p w:rsidR="0041157C" w:rsidRPr="00626293" w:rsidRDefault="0041157C" w:rsidP="006C6EAE">
      <w:pPr>
        <w:spacing w:line="360" w:lineRule="auto"/>
        <w:rPr>
          <w:rFonts w:ascii="Calibri" w:hAnsi="Calibri"/>
          <w:b/>
        </w:rPr>
      </w:pPr>
      <w:r w:rsidRPr="00626293">
        <w:rPr>
          <w:rFonts w:ascii="Calibri" w:hAnsi="Calibri"/>
          <w:b/>
        </w:rPr>
        <w:t>Akreditace a certifikace</w:t>
      </w:r>
      <w:r w:rsidR="00626293">
        <w:rPr>
          <w:rFonts w:ascii="Calibri" w:hAnsi="Calibri"/>
          <w:b/>
        </w:rPr>
        <w:t>:</w:t>
      </w:r>
    </w:p>
    <w:p w:rsidR="0041157C" w:rsidRPr="00B34796" w:rsidRDefault="0041157C" w:rsidP="006C6EAE">
      <w:pPr>
        <w:spacing w:line="360" w:lineRule="auto"/>
        <w:rPr>
          <w:rFonts w:ascii="Calibri" w:hAnsi="Calibri"/>
        </w:rPr>
      </w:pPr>
      <w:r w:rsidRPr="00B34796">
        <w:rPr>
          <w:rFonts w:ascii="Calibri" w:hAnsi="Calibri"/>
        </w:rPr>
        <w:t>Absolvent kurzu získá Potvrzení o účasti. Kurz je zařazen do systému celoživotního vzdělávání, souhlasná stanoviska vydala asociace klinických psychologů (AKP), Česká asociace sester (ČAS) a Česká lékařská komora (ČLK). Na Potvrz</w:t>
      </w:r>
      <w:r w:rsidR="00B34796">
        <w:rPr>
          <w:rFonts w:ascii="Calibri" w:hAnsi="Calibri"/>
        </w:rPr>
        <w:t>e</w:t>
      </w:r>
      <w:r w:rsidRPr="00B34796">
        <w:rPr>
          <w:rFonts w:ascii="Calibri" w:hAnsi="Calibri"/>
        </w:rPr>
        <w:t>ní o účasti bud</w:t>
      </w:r>
      <w:r w:rsidR="00B34796">
        <w:rPr>
          <w:rFonts w:ascii="Calibri" w:hAnsi="Calibri"/>
        </w:rPr>
        <w:t>e</w:t>
      </w:r>
      <w:r w:rsidR="00626293" w:rsidRPr="00B34796">
        <w:rPr>
          <w:rFonts w:ascii="Calibri" w:hAnsi="Calibri"/>
        </w:rPr>
        <w:t xml:space="preserve"> uvedeno číslo vzdělávací akce</w:t>
      </w:r>
      <w:r w:rsidRPr="00B34796">
        <w:rPr>
          <w:rFonts w:ascii="Calibri" w:hAnsi="Calibri"/>
        </w:rPr>
        <w:t xml:space="preserve">. </w:t>
      </w:r>
    </w:p>
    <w:p w:rsidR="008F74C9" w:rsidRPr="00626293" w:rsidRDefault="008F74C9" w:rsidP="006C6EAE">
      <w:pPr>
        <w:spacing w:line="360" w:lineRule="auto"/>
        <w:rPr>
          <w:rFonts w:ascii="Calibri" w:hAnsi="Calibri"/>
          <w:b/>
        </w:rPr>
      </w:pPr>
    </w:p>
    <w:p w:rsidR="00060CEE" w:rsidRPr="00626293" w:rsidRDefault="00060CEE" w:rsidP="00060CEE">
      <w:pPr>
        <w:spacing w:line="360" w:lineRule="auto"/>
        <w:rPr>
          <w:rFonts w:ascii="Calibri" w:hAnsi="Calibri"/>
          <w:b/>
        </w:rPr>
      </w:pPr>
      <w:r w:rsidRPr="00626293">
        <w:rPr>
          <w:rFonts w:ascii="Calibri" w:hAnsi="Calibri"/>
          <w:b/>
        </w:rPr>
        <w:t>Jak pracujeme</w:t>
      </w:r>
      <w:r w:rsidR="00626293">
        <w:rPr>
          <w:rFonts w:ascii="Calibri" w:hAnsi="Calibri"/>
          <w:b/>
        </w:rPr>
        <w:t>:</w:t>
      </w:r>
    </w:p>
    <w:p w:rsidR="00060CEE" w:rsidRPr="00464233" w:rsidRDefault="00060CEE" w:rsidP="00060CEE">
      <w:pPr>
        <w:spacing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Používáme </w:t>
      </w:r>
      <w:proofErr w:type="spellStart"/>
      <w:r w:rsidRPr="00464233">
        <w:rPr>
          <w:rFonts w:ascii="Calibri" w:hAnsi="Calibri"/>
        </w:rPr>
        <w:t>powerpointové</w:t>
      </w:r>
      <w:proofErr w:type="spellEnd"/>
      <w:r w:rsidRPr="00464233">
        <w:rPr>
          <w:rFonts w:ascii="Calibri" w:hAnsi="Calibri"/>
        </w:rPr>
        <w:t xml:space="preserve"> prezentace, </w:t>
      </w:r>
      <w:r w:rsidR="006C6EAE">
        <w:rPr>
          <w:rFonts w:ascii="Calibri" w:hAnsi="Calibri"/>
        </w:rPr>
        <w:t xml:space="preserve">tabuli a </w:t>
      </w:r>
      <w:r w:rsidRPr="00464233">
        <w:rPr>
          <w:rFonts w:ascii="Calibri" w:hAnsi="Calibri"/>
        </w:rPr>
        <w:t xml:space="preserve">videoukázky </w:t>
      </w:r>
      <w:r w:rsidR="006C6EAE">
        <w:rPr>
          <w:rFonts w:ascii="Calibri" w:hAnsi="Calibri"/>
        </w:rPr>
        <w:t>psychopatologie</w:t>
      </w:r>
      <w:r w:rsidR="006E549A">
        <w:rPr>
          <w:rFonts w:ascii="Calibri" w:hAnsi="Calibri"/>
        </w:rPr>
        <w:t xml:space="preserve"> </w:t>
      </w:r>
      <w:r w:rsidR="006C6EAE">
        <w:rPr>
          <w:rFonts w:ascii="Calibri" w:hAnsi="Calibri"/>
        </w:rPr>
        <w:t xml:space="preserve">i komunikace. </w:t>
      </w:r>
      <w:r w:rsidRPr="00464233">
        <w:rPr>
          <w:rFonts w:ascii="Calibri" w:hAnsi="Calibri"/>
        </w:rPr>
        <w:t xml:space="preserve"> Základem je </w:t>
      </w:r>
      <w:r>
        <w:rPr>
          <w:rFonts w:ascii="Calibri" w:hAnsi="Calibri"/>
        </w:rPr>
        <w:t xml:space="preserve">aktivní </w:t>
      </w:r>
      <w:r w:rsidR="006C6EAE">
        <w:rPr>
          <w:rFonts w:ascii="Calibri" w:hAnsi="Calibri"/>
        </w:rPr>
        <w:t xml:space="preserve">interakce s účastníky školení a </w:t>
      </w:r>
      <w:r w:rsidR="006E549A">
        <w:rPr>
          <w:rFonts w:ascii="Calibri" w:hAnsi="Calibri"/>
        </w:rPr>
        <w:t xml:space="preserve">praktický </w:t>
      </w:r>
      <w:r w:rsidR="006C6EAE">
        <w:rPr>
          <w:rFonts w:ascii="Calibri" w:hAnsi="Calibri"/>
        </w:rPr>
        <w:t xml:space="preserve">nácvik komunikačních technik. </w:t>
      </w:r>
    </w:p>
    <w:p w:rsidR="006C6EAE" w:rsidRDefault="006C6EAE" w:rsidP="00060CEE">
      <w:pPr>
        <w:spacing w:line="360" w:lineRule="auto"/>
        <w:rPr>
          <w:rFonts w:ascii="Calibri" w:hAnsi="Calibri"/>
          <w:b/>
          <w:i/>
        </w:rPr>
      </w:pPr>
    </w:p>
    <w:p w:rsidR="00060CEE" w:rsidRPr="00626293" w:rsidRDefault="00060CEE" w:rsidP="00060CEE">
      <w:pPr>
        <w:spacing w:line="360" w:lineRule="auto"/>
        <w:rPr>
          <w:rFonts w:ascii="Calibri" w:hAnsi="Calibri"/>
          <w:b/>
        </w:rPr>
      </w:pPr>
      <w:r w:rsidRPr="00626293">
        <w:rPr>
          <w:rFonts w:ascii="Calibri" w:hAnsi="Calibri"/>
          <w:b/>
        </w:rPr>
        <w:t xml:space="preserve">Program </w:t>
      </w:r>
      <w:proofErr w:type="gramStart"/>
      <w:r w:rsidRPr="00626293">
        <w:rPr>
          <w:rFonts w:ascii="Calibri" w:hAnsi="Calibri"/>
          <w:b/>
        </w:rPr>
        <w:t>kurzu</w:t>
      </w:r>
      <w:r w:rsidR="006C6EAE" w:rsidRPr="00626293">
        <w:rPr>
          <w:rFonts w:ascii="Calibri" w:hAnsi="Calibri"/>
          <w:b/>
        </w:rPr>
        <w:t xml:space="preserve"> </w:t>
      </w:r>
      <w:r w:rsidRPr="00626293">
        <w:rPr>
          <w:rFonts w:ascii="Calibri" w:hAnsi="Calibri"/>
          <w:b/>
          <w:u w:val="single"/>
        </w:rPr>
        <w:t xml:space="preserve"> (</w:t>
      </w:r>
      <w:r w:rsidRPr="00626293">
        <w:rPr>
          <w:rFonts w:ascii="Calibri" w:hAnsi="Calibri"/>
          <w:b/>
        </w:rPr>
        <w:t>8 výukových</w:t>
      </w:r>
      <w:proofErr w:type="gramEnd"/>
      <w:r w:rsidRPr="00626293">
        <w:rPr>
          <w:rFonts w:ascii="Calibri" w:hAnsi="Calibri"/>
          <w:b/>
        </w:rPr>
        <w:t xml:space="preserve"> hodin)</w:t>
      </w:r>
      <w:r w:rsidR="00B34796">
        <w:rPr>
          <w:rFonts w:ascii="Calibri" w:hAnsi="Calibri"/>
          <w:b/>
        </w:rPr>
        <w:t>:</w:t>
      </w:r>
    </w:p>
    <w:p w:rsidR="00060CEE" w:rsidRPr="00B34796" w:rsidRDefault="00060CEE" w:rsidP="00060CEE">
      <w:pPr>
        <w:spacing w:line="360" w:lineRule="auto"/>
        <w:rPr>
          <w:rFonts w:ascii="Calibri" w:hAnsi="Calibri"/>
          <w:i/>
        </w:rPr>
      </w:pPr>
      <w:r w:rsidRPr="00B34796">
        <w:rPr>
          <w:rFonts w:ascii="Calibri" w:hAnsi="Calibri"/>
          <w:i/>
        </w:rPr>
        <w:t xml:space="preserve">2 výukové hodiny: 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Psychotické minimum I: klinický obraz, diagnóza, výskyt, průběh, prognóza, neurobiologie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Videoukázky psychopatologie.</w:t>
      </w:r>
    </w:p>
    <w:p w:rsidR="00060CEE" w:rsidRPr="00B34796" w:rsidRDefault="00060CEE" w:rsidP="00060CEE">
      <w:pPr>
        <w:spacing w:line="360" w:lineRule="auto"/>
        <w:rPr>
          <w:rFonts w:ascii="Calibri" w:hAnsi="Calibri"/>
          <w:i/>
        </w:rPr>
      </w:pPr>
      <w:r w:rsidRPr="00B34796">
        <w:rPr>
          <w:rFonts w:ascii="Calibri" w:hAnsi="Calibri"/>
          <w:i/>
        </w:rPr>
        <w:t>2 výukové hodiny: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Psychotické minimum II: léčba, </w:t>
      </w:r>
      <w:r w:rsidR="006C6EAE">
        <w:rPr>
          <w:rFonts w:ascii="Calibri" w:hAnsi="Calibri"/>
        </w:rPr>
        <w:t>nespolupráce při léčbě (</w:t>
      </w:r>
      <w:proofErr w:type="spellStart"/>
      <w:r>
        <w:rPr>
          <w:rFonts w:ascii="Calibri" w:hAnsi="Calibri"/>
        </w:rPr>
        <w:t>nonadherence</w:t>
      </w:r>
      <w:proofErr w:type="spellEnd"/>
      <w:r w:rsidR="006C6EAE">
        <w:rPr>
          <w:rFonts w:ascii="Calibri" w:hAnsi="Calibri"/>
        </w:rPr>
        <w:t>)</w:t>
      </w:r>
      <w:r>
        <w:rPr>
          <w:rFonts w:ascii="Calibri" w:hAnsi="Calibri"/>
        </w:rPr>
        <w:t>, prevence relapsu</w:t>
      </w:r>
      <w:r w:rsidR="006E549A">
        <w:rPr>
          <w:rFonts w:ascii="Calibri" w:hAnsi="Calibri"/>
        </w:rPr>
        <w:t>.</w:t>
      </w:r>
      <w:r>
        <w:rPr>
          <w:rFonts w:ascii="Calibri" w:hAnsi="Calibri"/>
        </w:rPr>
        <w:t xml:space="preserve"> Videoukázky </w:t>
      </w:r>
      <w:proofErr w:type="spellStart"/>
      <w:r>
        <w:rPr>
          <w:rFonts w:ascii="Calibri" w:hAnsi="Calibri"/>
        </w:rPr>
        <w:t>nonadherence</w:t>
      </w:r>
      <w:proofErr w:type="spellEnd"/>
      <w:r>
        <w:rPr>
          <w:rFonts w:ascii="Calibri" w:hAnsi="Calibri"/>
        </w:rPr>
        <w:t xml:space="preserve">. </w:t>
      </w:r>
    </w:p>
    <w:p w:rsidR="00060CEE" w:rsidRPr="00B34796" w:rsidRDefault="00000C95" w:rsidP="00060CEE">
      <w:pPr>
        <w:spacing w:line="360" w:lineRule="auto"/>
        <w:rPr>
          <w:rFonts w:ascii="Calibri" w:hAnsi="Calibri"/>
          <w:i/>
        </w:rPr>
      </w:pPr>
      <w:r w:rsidRPr="00B34796">
        <w:rPr>
          <w:rFonts w:ascii="Calibri" w:hAnsi="Calibri"/>
          <w:i/>
        </w:rPr>
        <w:t>4</w:t>
      </w:r>
      <w:r w:rsidR="00060CEE" w:rsidRPr="00B34796">
        <w:rPr>
          <w:rFonts w:ascii="Calibri" w:hAnsi="Calibri"/>
          <w:i/>
        </w:rPr>
        <w:t xml:space="preserve"> výukové hodiny: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Komunikace u psychóz: základní principy, techniky</w:t>
      </w:r>
      <w:r w:rsidR="006E549A">
        <w:rPr>
          <w:rFonts w:ascii="Calibri" w:hAnsi="Calibri"/>
        </w:rPr>
        <w:t>:</w:t>
      </w:r>
      <w:r>
        <w:rPr>
          <w:rFonts w:ascii="Calibri" w:hAnsi="Calibri"/>
        </w:rPr>
        <w:t xml:space="preserve"> klinické koučování, motivační rozhovor a základní edukace</w:t>
      </w:r>
      <w:r w:rsidR="00000C95">
        <w:rPr>
          <w:rFonts w:ascii="Calibri" w:hAnsi="Calibri"/>
        </w:rPr>
        <w:t>; komunikace s příbuznými</w:t>
      </w:r>
    </w:p>
    <w:p w:rsidR="00060CEE" w:rsidRDefault="00060CEE" w:rsidP="00060CE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Videoukázky vhodné a nevhodné komunikace</w:t>
      </w:r>
      <w:r w:rsidR="00B82276">
        <w:rPr>
          <w:rFonts w:ascii="Calibri" w:hAnsi="Calibri"/>
        </w:rPr>
        <w:t>.</w:t>
      </w:r>
    </w:p>
    <w:p w:rsidR="00060CEE" w:rsidRDefault="00060CEE" w:rsidP="00060CEE">
      <w:pPr>
        <w:spacing w:line="360" w:lineRule="auto"/>
        <w:rPr>
          <w:rFonts w:ascii="Calibri" w:hAnsi="Calibri"/>
          <w:b/>
        </w:rPr>
      </w:pPr>
    </w:p>
    <w:p w:rsidR="00B34796" w:rsidRDefault="00B34796" w:rsidP="00060CEE">
      <w:pPr>
        <w:spacing w:line="360" w:lineRule="auto"/>
        <w:rPr>
          <w:rFonts w:ascii="Calibri" w:hAnsi="Calibri"/>
          <w:b/>
        </w:rPr>
      </w:pPr>
    </w:p>
    <w:p w:rsidR="00B34796" w:rsidRDefault="00B34796" w:rsidP="00060CEE">
      <w:pPr>
        <w:spacing w:line="360" w:lineRule="auto"/>
        <w:rPr>
          <w:rFonts w:ascii="Calibri" w:hAnsi="Calibri"/>
          <w:b/>
        </w:rPr>
      </w:pPr>
    </w:p>
    <w:p w:rsidR="00B34796" w:rsidRDefault="00B34796" w:rsidP="00060CEE">
      <w:pPr>
        <w:spacing w:line="360" w:lineRule="auto"/>
        <w:rPr>
          <w:rFonts w:ascii="Calibri" w:hAnsi="Calibri"/>
          <w:b/>
        </w:rPr>
      </w:pPr>
    </w:p>
    <w:p w:rsidR="00B34796" w:rsidRDefault="00B34796" w:rsidP="00060CEE">
      <w:pPr>
        <w:spacing w:line="360" w:lineRule="auto"/>
        <w:rPr>
          <w:rFonts w:ascii="Calibri" w:hAnsi="Calibri"/>
          <w:b/>
        </w:rPr>
      </w:pPr>
    </w:p>
    <w:p w:rsidR="00B34796" w:rsidRDefault="00B34796" w:rsidP="00060CEE">
      <w:pPr>
        <w:spacing w:line="360" w:lineRule="auto"/>
        <w:rPr>
          <w:rFonts w:ascii="Calibri" w:hAnsi="Calibri"/>
          <w:b/>
        </w:rPr>
      </w:pPr>
    </w:p>
    <w:p w:rsidR="00060CEE" w:rsidRPr="00626293" w:rsidRDefault="00060CEE" w:rsidP="00060CEE">
      <w:pPr>
        <w:spacing w:line="360" w:lineRule="auto"/>
        <w:rPr>
          <w:rFonts w:ascii="Calibri" w:hAnsi="Calibri"/>
          <w:b/>
        </w:rPr>
      </w:pPr>
      <w:r w:rsidRPr="00626293">
        <w:rPr>
          <w:rFonts w:ascii="Calibri" w:hAnsi="Calibri"/>
          <w:b/>
        </w:rPr>
        <w:lastRenderedPageBreak/>
        <w:t>O nás</w:t>
      </w:r>
    </w:p>
    <w:p w:rsidR="00060CEE" w:rsidRPr="00B63079" w:rsidRDefault="00060CEE" w:rsidP="00060CEE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hAnsi="Calibri" w:cs="Tahoma"/>
          <w:b/>
          <w:bCs/>
        </w:rPr>
      </w:pPr>
      <w:r w:rsidRPr="00B63079">
        <w:rPr>
          <w:rFonts w:ascii="Calibri" w:hAnsi="Calibri" w:cs="Tahoma"/>
          <w:b/>
          <w:bCs/>
        </w:rPr>
        <w:t xml:space="preserve">prof. MUDr. Lucie </w:t>
      </w:r>
      <w:proofErr w:type="spellStart"/>
      <w:r w:rsidRPr="00B63079">
        <w:rPr>
          <w:rFonts w:ascii="Calibri" w:hAnsi="Calibri" w:cs="Tahoma"/>
          <w:b/>
          <w:bCs/>
        </w:rPr>
        <w:t>Bankovská</w:t>
      </w:r>
      <w:proofErr w:type="spellEnd"/>
      <w:r w:rsidRPr="00B63079">
        <w:rPr>
          <w:rFonts w:ascii="Calibri" w:hAnsi="Calibri" w:cs="Tahoma"/>
          <w:b/>
          <w:bCs/>
        </w:rPr>
        <w:t xml:space="preserve"> Motlová, Ph.D.</w:t>
      </w:r>
    </w:p>
    <w:p w:rsidR="00060CEE" w:rsidRPr="00464233" w:rsidRDefault="00060CEE" w:rsidP="00626293">
      <w:pPr>
        <w:shd w:val="clear" w:color="auto" w:fill="FFFFFF"/>
        <w:spacing w:before="100" w:beforeAutospacing="1" w:after="100" w:afterAutospacing="1" w:line="360" w:lineRule="auto"/>
        <w:rPr>
          <w:rFonts w:ascii="Calibri" w:hAnsi="Calibri"/>
        </w:rPr>
      </w:pPr>
      <w:r w:rsidRPr="00464233">
        <w:rPr>
          <w:rFonts w:ascii="Calibri" w:hAnsi="Calibri" w:cs="Tahoma"/>
        </w:rPr>
        <w:t>působí na 3. lékařské fakultě UK nepřetržitě od roku 1993. V současné době vyučuje psychiatrii a lékařskou psychologii</w:t>
      </w:r>
      <w:r w:rsidR="00DB25E8">
        <w:rPr>
          <w:rFonts w:ascii="Calibri" w:hAnsi="Calibri" w:cs="Tahoma"/>
        </w:rPr>
        <w:t xml:space="preserve"> a</w:t>
      </w:r>
      <w:r w:rsidRPr="00464233">
        <w:rPr>
          <w:rFonts w:ascii="Calibri" w:hAnsi="Calibri" w:cs="Tahoma"/>
        </w:rPr>
        <w:t xml:space="preserve"> vede Oddělení lékařské psychologie</w:t>
      </w:r>
      <w:r w:rsidR="00A074C7">
        <w:rPr>
          <w:rFonts w:ascii="Calibri" w:hAnsi="Calibri" w:cs="Tahoma"/>
        </w:rPr>
        <w:t>.</w:t>
      </w:r>
      <w:r w:rsidRPr="00464233">
        <w:rPr>
          <w:rFonts w:ascii="Calibri" w:hAnsi="Calibri" w:cs="Tahoma"/>
        </w:rPr>
        <w:t xml:space="preserve"> Pracuje v Národním ústavu duševního zdraví na pozici </w:t>
      </w:r>
      <w:proofErr w:type="gramStart"/>
      <w:r w:rsidRPr="00464233">
        <w:rPr>
          <w:rFonts w:ascii="Calibri" w:hAnsi="Calibri" w:cs="Tahoma"/>
        </w:rPr>
        <w:t>výzkumníka-</w:t>
      </w:r>
      <w:proofErr w:type="spellStart"/>
      <w:r w:rsidRPr="00464233">
        <w:rPr>
          <w:rFonts w:ascii="Calibri" w:hAnsi="Calibri" w:cs="Tahoma"/>
        </w:rPr>
        <w:t>seniora.Lucie</w:t>
      </w:r>
      <w:proofErr w:type="spellEnd"/>
      <w:proofErr w:type="gramEnd"/>
      <w:r w:rsidRPr="00464233">
        <w:rPr>
          <w:rFonts w:ascii="Calibri" w:hAnsi="Calibri" w:cs="Tahoma"/>
        </w:rPr>
        <w:t xml:space="preserve"> </w:t>
      </w:r>
      <w:proofErr w:type="spellStart"/>
      <w:r w:rsidRPr="00464233">
        <w:rPr>
          <w:rFonts w:ascii="Calibri" w:hAnsi="Calibri" w:cs="Tahoma"/>
        </w:rPr>
        <w:t>Bankovská</w:t>
      </w:r>
      <w:proofErr w:type="spellEnd"/>
      <w:r w:rsidRPr="00464233">
        <w:rPr>
          <w:rFonts w:ascii="Calibri" w:hAnsi="Calibri" w:cs="Tahoma"/>
        </w:rPr>
        <w:t xml:space="preserve"> Motlová vystudovala 1. lékařskou fakultu Univerzity Karlovy v Praze. Absolvovala postgraduální studium psychiatrie na Lékařské fakultě Univerzity Karlovy v Hradci Králové a dvouletý vzdělávací program na University </w:t>
      </w:r>
      <w:proofErr w:type="spellStart"/>
      <w:r w:rsidRPr="00464233">
        <w:rPr>
          <w:rFonts w:ascii="Calibri" w:hAnsi="Calibri" w:cs="Tahoma"/>
        </w:rPr>
        <w:t>of</w:t>
      </w:r>
      <w:proofErr w:type="spellEnd"/>
      <w:r w:rsidRPr="00464233">
        <w:rPr>
          <w:rFonts w:ascii="Calibri" w:hAnsi="Calibri" w:cs="Tahoma"/>
        </w:rPr>
        <w:t xml:space="preserve"> </w:t>
      </w:r>
      <w:proofErr w:type="spellStart"/>
      <w:r w:rsidRPr="00464233">
        <w:rPr>
          <w:rFonts w:ascii="Calibri" w:hAnsi="Calibri" w:cs="Tahoma"/>
        </w:rPr>
        <w:t>California</w:t>
      </w:r>
      <w:proofErr w:type="spellEnd"/>
      <w:r w:rsidRPr="00464233">
        <w:rPr>
          <w:rFonts w:ascii="Calibri" w:hAnsi="Calibri" w:cs="Tahoma"/>
        </w:rPr>
        <w:t xml:space="preserve"> </w:t>
      </w:r>
      <w:proofErr w:type="spellStart"/>
      <w:r w:rsidRPr="00464233">
        <w:rPr>
          <w:rFonts w:ascii="Calibri" w:hAnsi="Calibri" w:cs="Tahoma"/>
        </w:rPr>
        <w:t>Berkeley</w:t>
      </w:r>
      <w:proofErr w:type="spellEnd"/>
      <w:r w:rsidRPr="00464233">
        <w:rPr>
          <w:rFonts w:ascii="Calibri" w:hAnsi="Calibri" w:cs="Tahoma"/>
        </w:rPr>
        <w:t xml:space="preserve">, USA. Získala specializace v oborech psychiatrie a systematická psychoterapie. Publikovala desítky odborných článků v českém i zahraničním tisku. Je autorkou monografií </w:t>
      </w:r>
      <w:hyperlink r:id="rId5" w:tgtFrame="_blank" w:tooltip="zakoupit" w:history="1">
        <w:r w:rsidRPr="00464233">
          <w:rPr>
            <w:rFonts w:ascii="Calibri" w:hAnsi="Calibri" w:cs="Tahoma"/>
          </w:rPr>
          <w:t>Schizofrenie (neurobiologie, klinický obraz, terapie)</w:t>
        </w:r>
      </w:hyperlink>
      <w:r w:rsidRPr="00464233">
        <w:rPr>
          <w:rFonts w:ascii="Calibri" w:hAnsi="Calibri" w:cs="Tahoma"/>
        </w:rPr>
        <w:t xml:space="preserve">, </w:t>
      </w:r>
      <w:hyperlink r:id="rId6" w:tgtFrame="_blank" w:tooltip="zakoupit" w:history="1">
        <w:r w:rsidRPr="00464233">
          <w:rPr>
            <w:rFonts w:ascii="Calibri" w:hAnsi="Calibri" w:cs="Tahoma"/>
          </w:rPr>
          <w:t>Citový mozek</w:t>
        </w:r>
      </w:hyperlink>
      <w:r w:rsidRPr="00464233">
        <w:rPr>
          <w:rFonts w:ascii="Calibri" w:hAnsi="Calibri" w:cs="Tahoma"/>
        </w:rPr>
        <w:t xml:space="preserve"> (obě spolu s Františkem Koukolíkem) a </w:t>
      </w:r>
      <w:hyperlink r:id="rId7" w:tgtFrame="_blank" w:tooltip="zakoupit" w:history="1">
        <w:r w:rsidRPr="00464233">
          <w:rPr>
            <w:rFonts w:ascii="Calibri" w:hAnsi="Calibri" w:cs="Tahoma"/>
          </w:rPr>
          <w:t>Schizofrenie, jak předejít relapsu, aneb terapie pro 21. století</w:t>
        </w:r>
      </w:hyperlink>
      <w:r w:rsidRPr="00464233">
        <w:rPr>
          <w:rFonts w:ascii="Calibri" w:hAnsi="Calibri" w:cs="Tahoma"/>
        </w:rPr>
        <w:t xml:space="preserve"> (spolu s Filipem Španielem). Je spoluautorkou a odbornou garantkou programů oceněných Vondráčkovou cenou: PREDUKA (Preventivně edukační program proti relapsu psychózy; 2007),  ITAREPS (Program prevence relapsu schizofrenie s pomocí informačních technologií; 2008), Program pro dobré zdraví (2009) a </w:t>
      </w:r>
      <w:hyperlink r:id="rId8" w:tgtFrame="_blank" w:tooltip="zakoupit" w:history="1">
        <w:r w:rsidRPr="00464233">
          <w:rPr>
            <w:rFonts w:ascii="Calibri" w:hAnsi="Calibri" w:cs="Tahoma"/>
          </w:rPr>
          <w:t>Kuchařka pro nemocné psychózou</w:t>
        </w:r>
      </w:hyperlink>
      <w:r w:rsidRPr="00464233">
        <w:rPr>
          <w:rFonts w:ascii="Calibri" w:hAnsi="Calibri" w:cs="Tahoma"/>
        </w:rPr>
        <w:t xml:space="preserve"> a KOUZLA (Koučováním za lepší adherenci; 2010). </w:t>
      </w:r>
      <w:r w:rsidR="00D432B7">
        <w:rPr>
          <w:rFonts w:ascii="Calibri" w:hAnsi="Calibri" w:cs="Tahoma"/>
        </w:rPr>
        <w:t xml:space="preserve">Opakovaně se umístila na předních místech </w:t>
      </w:r>
      <w:r w:rsidRPr="00464233">
        <w:rPr>
          <w:rFonts w:ascii="Calibri" w:hAnsi="Calibri" w:cs="Tahoma"/>
        </w:rPr>
        <w:t> anket</w:t>
      </w:r>
      <w:r w:rsidR="00D432B7">
        <w:rPr>
          <w:rFonts w:ascii="Calibri" w:hAnsi="Calibri" w:cs="Tahoma"/>
        </w:rPr>
        <w:t>y o nejoblíbenějšího pedagoga 4. ročníku magisterského studia</w:t>
      </w:r>
      <w:r w:rsidR="00DB25E8">
        <w:rPr>
          <w:rFonts w:ascii="Calibri" w:hAnsi="Calibri" w:cs="Tahoma"/>
        </w:rPr>
        <w:t xml:space="preserve"> a získala 4x Syllabovu křídu. </w:t>
      </w:r>
      <w:r w:rsidRPr="00464233">
        <w:rPr>
          <w:rFonts w:ascii="Calibri" w:hAnsi="Calibri" w:cs="Tahoma"/>
        </w:rPr>
        <w:t xml:space="preserve">  Předmětem klinického i výzkumného zájmu Lucie </w:t>
      </w:r>
      <w:proofErr w:type="spellStart"/>
      <w:r w:rsidRPr="00464233">
        <w:rPr>
          <w:rFonts w:ascii="Calibri" w:hAnsi="Calibri" w:cs="Tahoma"/>
        </w:rPr>
        <w:t>Bankovské</w:t>
      </w:r>
      <w:proofErr w:type="spellEnd"/>
      <w:r w:rsidRPr="00464233">
        <w:rPr>
          <w:rFonts w:ascii="Calibri" w:hAnsi="Calibri" w:cs="Tahoma"/>
        </w:rPr>
        <w:t xml:space="preserve"> Motlové jsou rodinné </w:t>
      </w:r>
      <w:proofErr w:type="spellStart"/>
      <w:r w:rsidRPr="00464233">
        <w:rPr>
          <w:rFonts w:ascii="Calibri" w:hAnsi="Calibri" w:cs="Tahoma"/>
        </w:rPr>
        <w:t>psychoedukační</w:t>
      </w:r>
      <w:proofErr w:type="spellEnd"/>
      <w:r w:rsidRPr="00464233">
        <w:rPr>
          <w:rFonts w:ascii="Calibri" w:hAnsi="Calibri" w:cs="Tahoma"/>
        </w:rPr>
        <w:t xml:space="preserve"> programy a další psychosociální intervence určené pacientům s psychotickým onemocněním, jejichž cílem je zlepšit prognózu schizofrenního onemocnění.  V současnosti se zabývá tématem  </w:t>
      </w:r>
      <w:proofErr w:type="spellStart"/>
      <w:r w:rsidRPr="00464233">
        <w:rPr>
          <w:rFonts w:ascii="Calibri" w:hAnsi="Calibri" w:cs="Tahoma"/>
        </w:rPr>
        <w:t>destigmatizace</w:t>
      </w:r>
      <w:proofErr w:type="spellEnd"/>
      <w:r w:rsidRPr="00464233">
        <w:rPr>
          <w:rFonts w:ascii="Calibri" w:hAnsi="Calibri" w:cs="Tahoma"/>
        </w:rPr>
        <w:t xml:space="preserve"> duševně nemocných.  </w:t>
      </w:r>
    </w:p>
    <w:p w:rsidR="00060CEE" w:rsidRPr="00464233" w:rsidRDefault="00060CEE" w:rsidP="00060CEE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000000"/>
          <w:sz w:val="22"/>
          <w:szCs w:val="22"/>
        </w:rPr>
      </w:pPr>
    </w:p>
    <w:p w:rsidR="00060CEE" w:rsidRPr="00B63079" w:rsidRDefault="00060CEE" w:rsidP="00060CEE">
      <w:pPr>
        <w:spacing w:before="100" w:beforeAutospacing="1" w:after="100" w:afterAutospacing="1" w:line="360" w:lineRule="auto"/>
        <w:rPr>
          <w:rFonts w:ascii="Calibri" w:hAnsi="Calibri"/>
          <w:b/>
        </w:rPr>
      </w:pPr>
      <w:r w:rsidRPr="00B63079">
        <w:rPr>
          <w:rFonts w:ascii="Calibri" w:hAnsi="Calibri"/>
          <w:b/>
        </w:rPr>
        <w:t>PhDr. Karolína Dvorská</w:t>
      </w:r>
    </w:p>
    <w:p w:rsidR="00060CEE" w:rsidRPr="00464233" w:rsidRDefault="00060CEE" w:rsidP="00060CEE">
      <w:pPr>
        <w:spacing w:before="100" w:beforeAutospacing="1" w:after="100" w:afterAutospacing="1"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vyučuje lékařskou psychologii na 3. lékařské fakultě, koordinuje výuku psychologie v oborech Fyzioterapie a Veřejné zdravotnictví. </w:t>
      </w:r>
      <w:r w:rsidR="00306DFA">
        <w:rPr>
          <w:rFonts w:ascii="Calibri" w:hAnsi="Calibri"/>
        </w:rPr>
        <w:t>P</w:t>
      </w:r>
      <w:r w:rsidRPr="00464233">
        <w:rPr>
          <w:rFonts w:ascii="Calibri" w:hAnsi="Calibri"/>
        </w:rPr>
        <w:t xml:space="preserve">rovozuje ambulantní praxi klinického </w:t>
      </w:r>
      <w:proofErr w:type="gramStart"/>
      <w:r w:rsidRPr="00464233">
        <w:rPr>
          <w:rFonts w:ascii="Calibri" w:hAnsi="Calibri"/>
        </w:rPr>
        <w:t>psychologa</w:t>
      </w:r>
      <w:r w:rsidR="00306DFA">
        <w:rPr>
          <w:rFonts w:ascii="Calibri" w:hAnsi="Calibri"/>
        </w:rPr>
        <w:t xml:space="preserve"> a  spolupracuje</w:t>
      </w:r>
      <w:proofErr w:type="gramEnd"/>
      <w:r w:rsidR="00306DFA">
        <w:rPr>
          <w:rFonts w:ascii="Calibri" w:hAnsi="Calibri"/>
        </w:rPr>
        <w:t xml:space="preserve"> s</w:t>
      </w:r>
      <w:r w:rsidR="00B63079">
        <w:rPr>
          <w:rFonts w:ascii="Calibri" w:hAnsi="Calibri"/>
        </w:rPr>
        <w:t>e</w:t>
      </w:r>
      <w:r w:rsidR="00306DFA">
        <w:rPr>
          <w:rFonts w:ascii="Calibri" w:hAnsi="Calibri"/>
        </w:rPr>
        <w:t> </w:t>
      </w:r>
      <w:proofErr w:type="spellStart"/>
      <w:r w:rsidR="00306DFA">
        <w:rPr>
          <w:rFonts w:ascii="Calibri" w:hAnsi="Calibri"/>
        </w:rPr>
        <w:t>Sananim</w:t>
      </w:r>
      <w:proofErr w:type="spellEnd"/>
      <w:r w:rsidR="00306DFA">
        <w:rPr>
          <w:rFonts w:ascii="Calibri" w:hAnsi="Calibri"/>
        </w:rPr>
        <w:t xml:space="preserve"> </w:t>
      </w:r>
      <w:proofErr w:type="spellStart"/>
      <w:r w:rsidR="00306DFA">
        <w:rPr>
          <w:rFonts w:ascii="Calibri" w:hAnsi="Calibri"/>
        </w:rPr>
        <w:t>z.ú</w:t>
      </w:r>
      <w:proofErr w:type="spellEnd"/>
      <w:r w:rsidR="00306DFA">
        <w:rPr>
          <w:rFonts w:ascii="Calibri" w:hAnsi="Calibri"/>
        </w:rPr>
        <w:t>.</w:t>
      </w:r>
      <w:r w:rsidRPr="00464233">
        <w:rPr>
          <w:rFonts w:ascii="Calibri" w:hAnsi="Calibri"/>
        </w:rPr>
        <w:t xml:space="preserve">  Karolina Dvorská vystudovala Filozofickou fakultu Univerzity Karlovy v Praze obor divadelní </w:t>
      </w:r>
      <w:proofErr w:type="gramStart"/>
      <w:r w:rsidRPr="00464233">
        <w:rPr>
          <w:rFonts w:ascii="Calibri" w:hAnsi="Calibri"/>
        </w:rPr>
        <w:t>věda</w:t>
      </w:r>
      <w:proofErr w:type="gramEnd"/>
      <w:r w:rsidRPr="00464233">
        <w:rPr>
          <w:rFonts w:ascii="Calibri" w:hAnsi="Calibri"/>
        </w:rPr>
        <w:t xml:space="preserve"> –</w:t>
      </w:r>
      <w:proofErr w:type="gramStart"/>
      <w:r w:rsidRPr="00464233">
        <w:rPr>
          <w:rFonts w:ascii="Calibri" w:hAnsi="Calibri"/>
        </w:rPr>
        <w:t>psychologie</w:t>
      </w:r>
      <w:proofErr w:type="gramEnd"/>
      <w:r w:rsidRPr="00464233">
        <w:rPr>
          <w:rFonts w:ascii="Calibri" w:hAnsi="Calibri"/>
        </w:rPr>
        <w:t xml:space="preserve">, následně  absolvovala specializační studium klinické psychologie. Získala atestaci z klinické psychologie,  funkční specializaci v psychoterapii, má ukončeno úplné psychoterapeutické vzdělání </w:t>
      </w:r>
      <w:proofErr w:type="spellStart"/>
      <w:r w:rsidRPr="00464233">
        <w:rPr>
          <w:rFonts w:ascii="Calibri" w:hAnsi="Calibri"/>
        </w:rPr>
        <w:t>daseinsanalytického</w:t>
      </w:r>
      <w:proofErr w:type="spellEnd"/>
      <w:r w:rsidRPr="00464233"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lastRenderedPageBreak/>
        <w:t xml:space="preserve">směru.   Od roku 2000 se věnuje oboru klinické psychologie, pracovala na lůžkových odděleních akutní i následné péče v Psychiatrické léčebně Bohnice a v Psychiatrickém centru Praha, působila na Psychoterapeutické a psychosomatické klinice ESET v denním stacionáři pro léčbu úzkostných poruch, dlouhodobě </w:t>
      </w:r>
      <w:r w:rsidR="00306DFA" w:rsidRPr="00464233">
        <w:rPr>
          <w:rFonts w:ascii="Calibri" w:hAnsi="Calibri"/>
        </w:rPr>
        <w:t>spoluprac</w:t>
      </w:r>
      <w:r w:rsidR="00306DFA">
        <w:rPr>
          <w:rFonts w:ascii="Calibri" w:hAnsi="Calibri"/>
        </w:rPr>
        <w:t>ovala</w:t>
      </w:r>
      <w:r w:rsidR="00306DFA" w:rsidRPr="00464233"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 xml:space="preserve">s Centrem krizové intervence Praha.  Jako lektorka se </w:t>
      </w:r>
      <w:r w:rsidR="00306DFA" w:rsidRPr="00464233">
        <w:rPr>
          <w:rFonts w:ascii="Calibri" w:hAnsi="Calibri"/>
        </w:rPr>
        <w:t>podíl</w:t>
      </w:r>
      <w:r w:rsidR="00306DFA">
        <w:rPr>
          <w:rFonts w:ascii="Calibri" w:hAnsi="Calibri"/>
        </w:rPr>
        <w:t xml:space="preserve">ela </w:t>
      </w:r>
      <w:r w:rsidRPr="00464233">
        <w:rPr>
          <w:rFonts w:ascii="Calibri" w:hAnsi="Calibri"/>
        </w:rPr>
        <w:t xml:space="preserve">na programu  PREDUKA - Preventivně edukační program proti relapsu psychózy, pravidelně se účastní edukačních programů v rámci týdnů pro duševní zdraví, dlouhodobě vedla skupinu pro příbuzné nemocných psychózou.  </w:t>
      </w:r>
    </w:p>
    <w:p w:rsidR="00212B24" w:rsidRPr="00B63079" w:rsidRDefault="00212B24" w:rsidP="00212B24">
      <w:pPr>
        <w:spacing w:before="100" w:beforeAutospacing="1" w:after="100" w:afterAutospacing="1" w:line="360" w:lineRule="auto"/>
        <w:rPr>
          <w:rFonts w:ascii="Calibri" w:hAnsi="Calibri"/>
          <w:b/>
        </w:rPr>
      </w:pPr>
      <w:r w:rsidRPr="00B63079">
        <w:rPr>
          <w:rFonts w:ascii="Calibri" w:hAnsi="Calibri"/>
          <w:b/>
        </w:rPr>
        <w:t xml:space="preserve">MUDr. Pavel </w:t>
      </w:r>
      <w:proofErr w:type="spellStart"/>
      <w:r w:rsidRPr="00B63079">
        <w:rPr>
          <w:rFonts w:ascii="Calibri" w:hAnsi="Calibri"/>
          <w:b/>
        </w:rPr>
        <w:t>Trančík</w:t>
      </w:r>
      <w:proofErr w:type="spellEnd"/>
    </w:p>
    <w:p w:rsidR="00212B24" w:rsidRDefault="00212B24" w:rsidP="00212B24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rFonts w:ascii="Calibri" w:hAnsi="Calibri"/>
        </w:rPr>
        <w:t xml:space="preserve">působí jako </w:t>
      </w:r>
      <w:r w:rsidR="008F74C9">
        <w:rPr>
          <w:rFonts w:ascii="Calibri" w:hAnsi="Calibri"/>
        </w:rPr>
        <w:t xml:space="preserve">vedoucí </w:t>
      </w:r>
      <w:r>
        <w:rPr>
          <w:rFonts w:ascii="Calibri" w:hAnsi="Calibri"/>
        </w:rPr>
        <w:t>lékař</w:t>
      </w:r>
      <w:r w:rsidR="008F74C9">
        <w:rPr>
          <w:rFonts w:ascii="Calibri" w:hAnsi="Calibri"/>
        </w:rPr>
        <w:t xml:space="preserve"> akutního uzavřeného oddělení všeobecné psychiatrie pro dospělé</w:t>
      </w:r>
      <w:r>
        <w:rPr>
          <w:rFonts w:ascii="Calibri" w:hAnsi="Calibri"/>
        </w:rPr>
        <w:t xml:space="preserve"> v Psychiatrické Nemocnici Bohnice od roku 201</w:t>
      </w:r>
      <w:r w:rsidR="008F74C9">
        <w:rPr>
          <w:rFonts w:ascii="Calibri" w:hAnsi="Calibri"/>
        </w:rPr>
        <w:t>8</w:t>
      </w:r>
      <w:r>
        <w:rPr>
          <w:rFonts w:ascii="Calibri" w:hAnsi="Calibri"/>
        </w:rPr>
        <w:t xml:space="preserve">. Pavel </w:t>
      </w:r>
      <w:proofErr w:type="spellStart"/>
      <w:r>
        <w:rPr>
          <w:rFonts w:ascii="Calibri" w:hAnsi="Calibri"/>
        </w:rPr>
        <w:t>Trančík</w:t>
      </w:r>
      <w:proofErr w:type="spellEnd"/>
      <w:r>
        <w:rPr>
          <w:rFonts w:ascii="Calibri" w:hAnsi="Calibri"/>
        </w:rPr>
        <w:t xml:space="preserve"> vystudoval 3. lékařskou fakultu Univerzity Karlovy v Praze. </w:t>
      </w:r>
      <w:r w:rsidR="00B63079">
        <w:rPr>
          <w:rFonts w:ascii="Calibri" w:hAnsi="Calibri"/>
        </w:rPr>
        <w:t>V rámci postgraduálního studia v oboru neurovědy se zaměřuje na kl</w:t>
      </w:r>
      <w:r>
        <w:rPr>
          <w:rFonts w:ascii="Calibri" w:hAnsi="Calibri"/>
        </w:rPr>
        <w:t>inické a neurobiologické prediktory kvality života u první epizody schizofrenie</w:t>
      </w:r>
      <w:r w:rsidR="00B63079">
        <w:rPr>
          <w:rFonts w:ascii="Calibri" w:hAnsi="Calibri"/>
        </w:rPr>
        <w:t xml:space="preserve">. Klinická data zpracovává na pozici výzkumník </w:t>
      </w:r>
      <w:r w:rsidR="00D42125">
        <w:rPr>
          <w:rFonts w:ascii="Calibri" w:hAnsi="Calibri"/>
        </w:rPr>
        <w:t>–</w:t>
      </w:r>
      <w:r w:rsidR="00B63079">
        <w:rPr>
          <w:rFonts w:ascii="Calibri" w:hAnsi="Calibri"/>
        </w:rPr>
        <w:t xml:space="preserve"> junior</w:t>
      </w:r>
      <w:r w:rsidR="00D4212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 Národním Ústavu Duševního </w:t>
      </w:r>
      <w:r w:rsidR="008F74C9">
        <w:rPr>
          <w:rFonts w:ascii="Calibri" w:hAnsi="Calibri"/>
        </w:rPr>
        <w:t>Z</w:t>
      </w:r>
      <w:r>
        <w:rPr>
          <w:rFonts w:ascii="Calibri" w:hAnsi="Calibri"/>
        </w:rPr>
        <w:t xml:space="preserve">draví. </w:t>
      </w:r>
      <w:r w:rsidR="00B63079">
        <w:rPr>
          <w:rFonts w:ascii="Calibri" w:hAnsi="Calibri"/>
        </w:rPr>
        <w:t xml:space="preserve"> Podstupuje </w:t>
      </w:r>
      <w:r w:rsidR="00D42125">
        <w:rPr>
          <w:rFonts w:ascii="Calibri" w:hAnsi="Calibri"/>
        </w:rPr>
        <w:t> </w:t>
      </w:r>
      <w:r w:rsidR="00B63079">
        <w:rPr>
          <w:rFonts w:ascii="Calibri" w:hAnsi="Calibri"/>
        </w:rPr>
        <w:t>psychoterapeutický</w:t>
      </w:r>
      <w:r w:rsidR="00D42125">
        <w:rPr>
          <w:rFonts w:ascii="Calibri" w:hAnsi="Calibri"/>
        </w:rPr>
        <w:t xml:space="preserve"> </w:t>
      </w:r>
      <w:r w:rsidR="00B63079">
        <w:rPr>
          <w:rFonts w:ascii="Calibri" w:hAnsi="Calibri"/>
        </w:rPr>
        <w:t xml:space="preserve">výcvik </w:t>
      </w:r>
      <w:r w:rsidR="00D42125">
        <w:rPr>
          <w:rFonts w:ascii="Calibri" w:hAnsi="Calibri"/>
        </w:rPr>
        <w:t>v</w:t>
      </w:r>
      <w:r w:rsidR="00B63079">
        <w:rPr>
          <w:rFonts w:ascii="Calibri" w:hAnsi="Calibri"/>
        </w:rPr>
        <w:t> </w:t>
      </w:r>
      <w:proofErr w:type="spellStart"/>
      <w:r w:rsidR="00B63079">
        <w:rPr>
          <w:rFonts w:ascii="Calibri" w:hAnsi="Calibri"/>
        </w:rPr>
        <w:t>Gestalt</w:t>
      </w:r>
      <w:proofErr w:type="spellEnd"/>
      <w:r w:rsidR="00B63079">
        <w:rPr>
          <w:rFonts w:ascii="Calibri" w:hAnsi="Calibri"/>
        </w:rPr>
        <w:t xml:space="preserve"> terapii.  </w:t>
      </w:r>
      <w:r>
        <w:rPr>
          <w:rFonts w:ascii="Calibri" w:hAnsi="Calibri"/>
        </w:rPr>
        <w:t>Absolvoval zahraniční stáže a následně certifikovaný kurz v </w:t>
      </w:r>
      <w:proofErr w:type="spellStart"/>
      <w:r>
        <w:rPr>
          <w:rFonts w:ascii="Calibri" w:hAnsi="Calibri"/>
        </w:rPr>
        <w:t>neurovědním</w:t>
      </w:r>
      <w:proofErr w:type="spellEnd"/>
      <w:r>
        <w:rPr>
          <w:rFonts w:ascii="Calibri" w:hAnsi="Calibri"/>
        </w:rPr>
        <w:t xml:space="preserve"> centru u profesora Parnase v Kodani, zaměřeném na výzkum fenomenologie schizofrenie</w:t>
      </w:r>
      <w:r w:rsidR="00D42125">
        <w:rPr>
          <w:rFonts w:ascii="Calibri" w:hAnsi="Calibri"/>
        </w:rPr>
        <w:t xml:space="preserve">. </w:t>
      </w:r>
      <w:r>
        <w:rPr>
          <w:rFonts w:ascii="Calibri" w:hAnsi="Calibri"/>
        </w:rPr>
        <w:t>Byl oceněn na evropském kongresu mladých psychiatrů v Antverpách za nejlepší přednášku (2016). Je předsedou sekce mladých psychiatrů při Psychiatrické Společnosti ČLS-JEP a zvoleným prezidentem Evropské Federace Mladých Psychiatrů /EFPT/ pro rok</w:t>
      </w:r>
      <w:r w:rsidR="008F74C9">
        <w:rPr>
          <w:rFonts w:ascii="Calibri" w:hAnsi="Calibri"/>
        </w:rPr>
        <w:t xml:space="preserve"> 2018-</w:t>
      </w:r>
      <w:r>
        <w:rPr>
          <w:rFonts w:ascii="Calibri" w:hAnsi="Calibri"/>
        </w:rPr>
        <w:t xml:space="preserve">2019. Předmětem klinického i výzkumného zájmu </w:t>
      </w:r>
      <w:proofErr w:type="spellStart"/>
      <w:r>
        <w:rPr>
          <w:rFonts w:ascii="Calibri" w:hAnsi="Calibri"/>
        </w:rPr>
        <w:t>PavlaTrančíka</w:t>
      </w:r>
      <w:proofErr w:type="spellEnd"/>
      <w:r>
        <w:rPr>
          <w:rFonts w:ascii="Calibri" w:hAnsi="Calibri"/>
        </w:rPr>
        <w:t xml:space="preserve"> j</w:t>
      </w:r>
      <w:r w:rsidR="00B63079">
        <w:rPr>
          <w:rFonts w:ascii="Calibri" w:hAnsi="Calibri"/>
        </w:rPr>
        <w:t>e</w:t>
      </w:r>
      <w:r w:rsidR="008F74C9">
        <w:rPr>
          <w:rFonts w:ascii="Calibri" w:hAnsi="Calibri"/>
        </w:rPr>
        <w:t xml:space="preserve"> oblast komunikace v psychiatrii,</w:t>
      </w:r>
      <w:r w:rsidR="00B63079">
        <w:rPr>
          <w:rFonts w:ascii="Calibri" w:hAnsi="Calibri"/>
        </w:rPr>
        <w:t xml:space="preserve"> první epizoda psychotického onemocnění</w:t>
      </w:r>
      <w:r w:rsidR="00D42125">
        <w:rPr>
          <w:rFonts w:ascii="Calibri" w:hAnsi="Calibri"/>
        </w:rPr>
        <w:t>,</w:t>
      </w:r>
      <w:r w:rsidR="00B63079">
        <w:rPr>
          <w:rFonts w:ascii="Calibri" w:hAnsi="Calibri"/>
        </w:rPr>
        <w:t xml:space="preserve"> </w:t>
      </w:r>
      <w:r>
        <w:rPr>
          <w:rFonts w:ascii="Calibri" w:hAnsi="Calibri"/>
        </w:rPr>
        <w:t>prevalence a typ agrese u psychotických pacientů</w:t>
      </w:r>
      <w:r w:rsidR="00D42125">
        <w:rPr>
          <w:rFonts w:ascii="Calibri" w:hAnsi="Calibri"/>
        </w:rPr>
        <w:t xml:space="preserve"> a </w:t>
      </w:r>
      <w:proofErr w:type="spellStart"/>
      <w:r w:rsidR="00D42125">
        <w:rPr>
          <w:rFonts w:ascii="Calibri" w:hAnsi="Calibri"/>
        </w:rPr>
        <w:t>destigmatizace</w:t>
      </w:r>
      <w:proofErr w:type="spellEnd"/>
      <w:r w:rsidR="00D42125">
        <w:rPr>
          <w:rFonts w:ascii="Calibri" w:hAnsi="Calibri"/>
        </w:rPr>
        <w:t xml:space="preserve"> duševně nemocných</w:t>
      </w:r>
      <w:r>
        <w:rPr>
          <w:rFonts w:ascii="Calibri" w:hAnsi="Calibri"/>
        </w:rPr>
        <w:t xml:space="preserve">. </w:t>
      </w:r>
    </w:p>
    <w:p w:rsidR="00212B24" w:rsidRDefault="00212B24" w:rsidP="00212B24"/>
    <w:p w:rsidR="00060CEE" w:rsidRDefault="00060CEE" w:rsidP="00060CEE">
      <w:pPr>
        <w:spacing w:line="360" w:lineRule="auto"/>
        <w:rPr>
          <w:rFonts w:ascii="Calibri" w:hAnsi="Calibri"/>
        </w:rPr>
      </w:pPr>
    </w:p>
    <w:sectPr w:rsidR="00060CEE" w:rsidSect="0015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">
    <w15:presenceInfo w15:providerId="None" w15:userId="K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E"/>
    <w:rsid w:val="00000C95"/>
    <w:rsid w:val="00060CEE"/>
    <w:rsid w:val="000A68BF"/>
    <w:rsid w:val="00150419"/>
    <w:rsid w:val="00154590"/>
    <w:rsid w:val="00177436"/>
    <w:rsid w:val="00212B24"/>
    <w:rsid w:val="002312EA"/>
    <w:rsid w:val="00306DFA"/>
    <w:rsid w:val="003F085E"/>
    <w:rsid w:val="0041157C"/>
    <w:rsid w:val="00510CC2"/>
    <w:rsid w:val="006223B2"/>
    <w:rsid w:val="00626293"/>
    <w:rsid w:val="00691120"/>
    <w:rsid w:val="006A47F9"/>
    <w:rsid w:val="006C3C07"/>
    <w:rsid w:val="006C6EAE"/>
    <w:rsid w:val="006E549A"/>
    <w:rsid w:val="00715675"/>
    <w:rsid w:val="00871B65"/>
    <w:rsid w:val="008F74C9"/>
    <w:rsid w:val="009C7215"/>
    <w:rsid w:val="009D19C1"/>
    <w:rsid w:val="00A074C7"/>
    <w:rsid w:val="00A77A96"/>
    <w:rsid w:val="00B34796"/>
    <w:rsid w:val="00B63079"/>
    <w:rsid w:val="00B82276"/>
    <w:rsid w:val="00CC4CF6"/>
    <w:rsid w:val="00D42125"/>
    <w:rsid w:val="00D432B7"/>
    <w:rsid w:val="00D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CEE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060CEE"/>
  </w:style>
  <w:style w:type="paragraph" w:styleId="Textbubliny">
    <w:name w:val="Balloon Text"/>
    <w:basedOn w:val="Normln"/>
    <w:link w:val="TextbublinyChar"/>
    <w:uiPriority w:val="99"/>
    <w:semiHidden/>
    <w:unhideWhenUsed/>
    <w:rsid w:val="00B63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9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9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CEE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060CEE"/>
  </w:style>
  <w:style w:type="paragraph" w:styleId="Textbubliny">
    <w:name w:val="Balloon Text"/>
    <w:basedOn w:val="Normln"/>
    <w:link w:val="TextbublinyChar"/>
    <w:uiPriority w:val="99"/>
    <w:semiHidden/>
    <w:unhideWhenUsed/>
    <w:rsid w:val="00B630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07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1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9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19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19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.lf3.cuni.cz/pcpout/is/publikace_vydane/kuchark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ha.cz/schizofrenie-jak-predejit-relapsu-aneb-terapie-pro-21-stoleti/d-70952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en.cz/idistrik/vydav/?module=katalog&amp;page%5bspecsel%5d=26&amp;page%5bnum%5d=1&amp;page%5bbook%5d=2625&amp;PHPSESSID=189ac826d34a50462fac6bda51a4b25a%20" TargetMode="External"/><Relationship Id="rId5" Type="http://schemas.openxmlformats.org/officeDocument/2006/relationships/hyperlink" Target="http://www.ucebnice.com/schizofrenie-neurobiologie-klinicky-obraz-terap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6768</Characters>
  <Application>Microsoft Office Word</Application>
  <DocSecurity>4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2018-11-12T08:36:00Z</dcterms:created>
  <dcterms:modified xsi:type="dcterms:W3CDTF">2018-11-12T08:36:00Z</dcterms:modified>
</cp:coreProperties>
</file>